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695E" w14:textId="21E9E3D9" w:rsidR="004D0109" w:rsidRPr="00B23082" w:rsidRDefault="004D0109" w:rsidP="004D0109">
      <w:pPr>
        <w:tabs>
          <w:tab w:val="left" w:pos="720"/>
        </w:tabs>
        <w:rPr>
          <w:rFonts w:eastAsia="Times New Roman" w:cstheme="minorHAnsi"/>
          <w:color w:val="242424"/>
          <w:u w:val="single"/>
        </w:rPr>
      </w:pPr>
      <w:r w:rsidRPr="00B23082">
        <w:rPr>
          <w:rFonts w:eastAsia="Times New Roman" w:cstheme="minorHAnsi"/>
          <w:color w:val="242424"/>
          <w:u w:val="single"/>
        </w:rPr>
        <w:t xml:space="preserve">California Reforestation Pipeline Partnership Aims to Address </w:t>
      </w:r>
      <w:r w:rsidR="000010DD" w:rsidRPr="00B23082">
        <w:rPr>
          <w:rFonts w:eastAsia="Times New Roman" w:cstheme="minorHAnsi"/>
          <w:color w:val="242424"/>
          <w:u w:val="single"/>
        </w:rPr>
        <w:t xml:space="preserve">Key </w:t>
      </w:r>
      <w:r w:rsidRPr="00B23082">
        <w:rPr>
          <w:rFonts w:eastAsia="Times New Roman" w:cstheme="minorHAnsi"/>
          <w:color w:val="242424"/>
          <w:u w:val="single"/>
        </w:rPr>
        <w:t xml:space="preserve">Reforestation Challenges </w:t>
      </w:r>
    </w:p>
    <w:p w14:paraId="45C61DC3" w14:textId="7ADEAB0F" w:rsidR="00BC5999" w:rsidRPr="00B23082" w:rsidRDefault="00BC5999" w:rsidP="004D0109">
      <w:pPr>
        <w:pStyle w:val="ListParagraph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B23082">
        <w:rPr>
          <w:rFonts w:cstheme="minorHAnsi"/>
        </w:rPr>
        <w:t>The California Reforestation Pipeline Partnership (RPP) is a strategic collaboration to help address challenges related to the scale of post-burn reforestation opportunities on public and private lands between the U.S. Forest Service Region 5, the California Department of Forestry and Fire Protection (CAL FIRE) and the non-profit conservation organization American Forests.</w:t>
      </w:r>
    </w:p>
    <w:p w14:paraId="5C709589" w14:textId="77777777" w:rsidR="00BC5999" w:rsidRPr="00BC5999" w:rsidRDefault="00BC5999" w:rsidP="00BC5999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BC5999">
        <w:rPr>
          <w:rFonts w:cstheme="minorHAnsi"/>
        </w:rPr>
        <w:t>The California Reforestation Pipeline Cooperative, a new effort of the RPP to increase public-private cooperation on the supply chain that enables reforestation, is set to kickoff Friday, November 4 in Sacramento with a gathering of top land management officials and forestry professionals.</w:t>
      </w:r>
    </w:p>
    <w:p w14:paraId="66257E7C" w14:textId="77777777" w:rsidR="00BC5999" w:rsidRPr="00BC5999" w:rsidRDefault="00BC5999" w:rsidP="00BC5999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BC5999">
        <w:rPr>
          <w:rFonts w:cstheme="minorHAnsi"/>
        </w:rPr>
        <w:t>The need for the RPP emerged from Governor Gavin Newsom's </w:t>
      </w:r>
      <w:hyperlink r:id="rId5" w:history="1">
        <w:r w:rsidRPr="00BC5999">
          <w:rPr>
            <w:rStyle w:val="Hyperlink"/>
            <w:rFonts w:cstheme="minorHAnsi"/>
          </w:rPr>
          <w:t>California Wildfire and Forests Resilience Task Force</w:t>
        </w:r>
      </w:hyperlink>
      <w:r w:rsidRPr="00BC5999">
        <w:rPr>
          <w:rFonts w:cstheme="minorHAnsi"/>
        </w:rPr>
        <w:t> Reforestation Strategy Working Group, and through a national study, “</w:t>
      </w:r>
      <w:hyperlink r:id="rId6" w:history="1">
        <w:r w:rsidRPr="00BC5999">
          <w:rPr>
            <w:rStyle w:val="Hyperlink"/>
            <w:rFonts w:cstheme="minorHAnsi"/>
          </w:rPr>
          <w:t>Challenges to the Reforestation Pipeline in the United States</w:t>
        </w:r>
      </w:hyperlink>
      <w:r w:rsidRPr="00BC5999">
        <w:rPr>
          <w:rFonts w:cstheme="minorHAnsi"/>
        </w:rPr>
        <w:t>,” which uncovered knowledge and structural gaps that need to be resolved in order to implement solutions at scale across public and private lands.</w:t>
      </w:r>
    </w:p>
    <w:p w14:paraId="47725375" w14:textId="1ECEE517" w:rsidR="00BC5999" w:rsidRPr="00B23082" w:rsidRDefault="004D0109" w:rsidP="004D0109">
      <w:pPr>
        <w:tabs>
          <w:tab w:val="left" w:pos="720"/>
        </w:tabs>
        <w:ind w:left="360"/>
        <w:rPr>
          <w:rFonts w:cstheme="minorHAnsi"/>
        </w:rPr>
      </w:pPr>
      <w:r w:rsidRPr="00B23082">
        <w:rPr>
          <w:rFonts w:cstheme="minorHAnsi"/>
        </w:rPr>
        <w:t>[image to include]</w:t>
      </w:r>
    </w:p>
    <w:p w14:paraId="02375809" w14:textId="44B4995D" w:rsidR="00BC5999" w:rsidRPr="00BC5999" w:rsidRDefault="004D0109" w:rsidP="004D0109">
      <w:pPr>
        <w:tabs>
          <w:tab w:val="left" w:pos="720"/>
        </w:tabs>
        <w:ind w:left="360"/>
        <w:rPr>
          <w:rFonts w:cstheme="minorHAnsi"/>
        </w:rPr>
      </w:pPr>
      <w:r w:rsidRPr="00B23082">
        <w:rPr>
          <w:rFonts w:cstheme="minorHAnsi"/>
          <w:noProof/>
        </w:rPr>
        <w:drawing>
          <wp:inline distT="0" distB="0" distL="0" distR="0" wp14:anchorId="5F6C7002" wp14:editId="3E3869B4">
            <wp:extent cx="5943600" cy="4201795"/>
            <wp:effectExtent l="0" t="0" r="0" b="8255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E2FF6" w14:textId="129CC48B" w:rsidR="006E1D2D" w:rsidRPr="00B23082" w:rsidRDefault="006E1D2D" w:rsidP="00882C43">
      <w:pPr>
        <w:rPr>
          <w:rFonts w:cstheme="minorHAnsi"/>
        </w:rPr>
      </w:pPr>
    </w:p>
    <w:sectPr w:rsidR="006E1D2D" w:rsidRPr="00B2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304B"/>
    <w:multiLevelType w:val="hybridMultilevel"/>
    <w:tmpl w:val="CAA8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543B2"/>
    <w:multiLevelType w:val="hybridMultilevel"/>
    <w:tmpl w:val="1486B3A0"/>
    <w:lvl w:ilvl="0" w:tplc="96522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28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AF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829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46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02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2B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86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C2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87B506C"/>
    <w:multiLevelType w:val="multilevel"/>
    <w:tmpl w:val="148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3238170">
    <w:abstractNumId w:val="2"/>
  </w:num>
  <w:num w:numId="2" w16cid:durableId="138112760">
    <w:abstractNumId w:val="1"/>
  </w:num>
  <w:num w:numId="3" w16cid:durableId="13090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5"/>
    <w:rsid w:val="000010DD"/>
    <w:rsid w:val="00005EE2"/>
    <w:rsid w:val="00046CF1"/>
    <w:rsid w:val="004D0109"/>
    <w:rsid w:val="006E1D2D"/>
    <w:rsid w:val="00882C43"/>
    <w:rsid w:val="009C1395"/>
    <w:rsid w:val="00B23082"/>
    <w:rsid w:val="00B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EE2A"/>
  <w15:chartTrackingRefBased/>
  <w15:docId w15:val="{3BB9796D-4939-45D8-8321-DB2DC0CC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C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9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3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8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5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fgc.2021.629198/full" TargetMode="External"/><Relationship Id="rId5" Type="http://schemas.openxmlformats.org/officeDocument/2006/relationships/hyperlink" Target="https://wildfiretaskforce.org/about/organiz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Villalobos</dc:creator>
  <cp:keywords/>
  <dc:description/>
  <cp:lastModifiedBy>Melissa Holberton</cp:lastModifiedBy>
  <cp:revision>2</cp:revision>
  <dcterms:created xsi:type="dcterms:W3CDTF">2022-11-03T17:00:00Z</dcterms:created>
  <dcterms:modified xsi:type="dcterms:W3CDTF">2022-11-03T17:00:00Z</dcterms:modified>
</cp:coreProperties>
</file>